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C3" w:rsidRDefault="00B463C3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drawing>
          <wp:inline distT="0" distB="0" distL="0" distR="0">
            <wp:extent cx="6120130" cy="8410997"/>
            <wp:effectExtent l="0" t="0" r="0" b="0"/>
            <wp:docPr id="1" name="Рисунок 1" descr="G:\таня\б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аня\б2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0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3C3" w:rsidRDefault="00B463C3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463C3" w:rsidRDefault="00B463C3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6D3B">
        <w:rPr>
          <w:rFonts w:ascii="Times New Roman" w:hAnsi="Times New Roman" w:cs="Times New Roman"/>
          <w:sz w:val="24"/>
          <w:szCs w:val="24"/>
        </w:rPr>
        <w:lastRenderedPageBreak/>
        <w:t>1 часть. Поступление в фонд. После получения учебников записывается общее количество и стоимость, с обязательным указанием номера и даты сопроводительного документа. Номер записи ежегодно начинается с № 1 и идет по порядку поступлений.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2 часть. Выбытие из фонда. Записываются номера актов на списание учебников с указанием даты утверждения акта и общего количества списанных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6D3B">
        <w:rPr>
          <w:rFonts w:ascii="Times New Roman" w:hAnsi="Times New Roman" w:cs="Times New Roman"/>
          <w:sz w:val="24"/>
          <w:szCs w:val="24"/>
        </w:rPr>
        <w:t>учебников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6D3B">
        <w:rPr>
          <w:rFonts w:ascii="Times New Roman" w:hAnsi="Times New Roman" w:cs="Times New Roman"/>
          <w:sz w:val="24"/>
          <w:szCs w:val="24"/>
        </w:rPr>
        <w:t>на общую сумму. Нумерация записей о выбывших изданиях из года в год продолжается.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3 часть. Итоги учета движения фондов. Записываются итоги движения фонда учебников: общее количество поступивших учебников за текущий год, на сумму. Общее количество выбывших учебников за текущий год, на сумму. Общее количество учебников, состоящих на 1 января последующего года, на сумму.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КСУ по учебникам хранится в библиотеке постоянно.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2.4. Индивидуальный (групповой) учет учебников осуществляется в картотеке учета учебников, на каталожных карточках стандартного размера.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На карточке указывается библиографическое описание учебника, сведения о количестве поступивших учебников с указанием цены, регистрационный номер.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Если учебник поступает неоднократно и не имеет отличия, кроме года издания и цены, то все поступления заносятся на единую карточку. Если же в учебнике внесены дополнения и изменения, то на него заводится новая карточка.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Карточки расставляются в учетную картотеку по классам, а внутри классов – по предметам и по алфавиту фамилий авторов или заглавий.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Карточки на списанные учебники из картотеки учета учебников изымаются сразу же после подписания акта о выбытии.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Чтобы регулировать последовательность регистрационного номера, рекомендуется вести "Журнал регистрации учетных карточек библиотечного фонда школьных учебников" по образцу: номер по порядку, название, количество, цена одного экземпляра, номер записи в КСУ.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2.5. Учету подлежат все виды учебников и учебных пособий. Рабочие тетради, дидактические материалы, таблицы, прописи и т.д. являются документами временного характера. Их учет производится в "Тетради учета документов временного характера".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2.6. Взамен утерянных или испорченных учебников принимаются такие же учебники.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Учебники, утерянные и принятые взамен, учитываются в "Тетради учета утерянных учебников и их  замены".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2.7. Учет выбытия учебников. Списание учебников проводится не реже одного раза в год. Списанные учебники сдаются в макулатуру. Списанные учебники, находящиеся в хорошем состоянии, могут выдаваться учащимся для подготовки к экзаменам и передаваться для использования в кабинетах.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 xml:space="preserve">На каждый вид списания ("Ветхие", "Устаревшие по содержанию", "Утерянные читателями", "Хищение") составляется акт в 2 экземплярах, который подписывается комиссией и </w:t>
      </w:r>
      <w:r w:rsidR="000C429B">
        <w:rPr>
          <w:rFonts w:ascii="Times New Roman" w:hAnsi="Times New Roman" w:cs="Times New Roman"/>
          <w:sz w:val="24"/>
          <w:szCs w:val="24"/>
        </w:rPr>
        <w:t>утверждается руководителем школы</w:t>
      </w:r>
      <w:r w:rsidRPr="00A66D3B">
        <w:rPr>
          <w:rFonts w:ascii="Times New Roman" w:hAnsi="Times New Roman" w:cs="Times New Roman"/>
          <w:sz w:val="24"/>
          <w:szCs w:val="24"/>
        </w:rPr>
        <w:t>. Один экземпляр акта подлежит хранению в библиотеке, другой передается под расписку в бухгалтерию, которая про</w:t>
      </w:r>
      <w:r w:rsidR="000C429B">
        <w:rPr>
          <w:rFonts w:ascii="Times New Roman" w:hAnsi="Times New Roman" w:cs="Times New Roman"/>
          <w:sz w:val="24"/>
          <w:szCs w:val="24"/>
        </w:rPr>
        <w:t>изводит списание с баланса школы</w:t>
      </w:r>
      <w:r w:rsidRPr="00A66D3B">
        <w:rPr>
          <w:rFonts w:ascii="Times New Roman" w:hAnsi="Times New Roman" w:cs="Times New Roman"/>
          <w:sz w:val="24"/>
          <w:szCs w:val="24"/>
        </w:rPr>
        <w:t xml:space="preserve"> указанной в акте стоимости учебников.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 xml:space="preserve">2.8. Учет выдачи учебников. </w:t>
      </w:r>
      <w:r w:rsidR="000C429B">
        <w:rPr>
          <w:rFonts w:ascii="Times New Roman" w:hAnsi="Times New Roman" w:cs="Times New Roman"/>
          <w:sz w:val="24"/>
          <w:szCs w:val="24"/>
        </w:rPr>
        <w:t>Педагог-б</w:t>
      </w:r>
      <w:r w:rsidRPr="00A66D3B">
        <w:rPr>
          <w:rFonts w:ascii="Times New Roman" w:hAnsi="Times New Roman" w:cs="Times New Roman"/>
          <w:sz w:val="24"/>
          <w:szCs w:val="24"/>
        </w:rPr>
        <w:t>иблиотекарь выдает учебники учителям I-</w:t>
      </w:r>
      <w:r w:rsidRPr="00A66D3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66D3B">
        <w:rPr>
          <w:rFonts w:ascii="Times New Roman" w:hAnsi="Times New Roman" w:cs="Times New Roman"/>
          <w:sz w:val="24"/>
          <w:szCs w:val="24"/>
        </w:rPr>
        <w:t xml:space="preserve"> классов, классным руководителям V-XI классов или учителям по соответствующему предмету. Количество экземпляров выданных учебников отмечается в особой тетради или формулярах учащегося.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sz w:val="24"/>
          <w:szCs w:val="24"/>
        </w:rPr>
        <w:t>Как правило, учебники выдаются учащимся на год. Учебники, по которым обучение ведется несколько лет, могут быть выданы на несколько лет.</w:t>
      </w:r>
    </w:p>
    <w:p w:rsidR="00A66D3B" w:rsidRPr="00A66D3B" w:rsidRDefault="000C429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Школа</w:t>
      </w:r>
      <w:r w:rsidR="00A66D3B" w:rsidRPr="00A66D3B">
        <w:rPr>
          <w:rFonts w:ascii="Times New Roman" w:hAnsi="Times New Roman" w:cs="Times New Roman"/>
          <w:sz w:val="24"/>
          <w:szCs w:val="24"/>
        </w:rPr>
        <w:t xml:space="preserve"> ведет учет состояния и движения фондов в формате ЭФУЛ.</w:t>
      </w:r>
    </w:p>
    <w:p w:rsid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D3B">
        <w:rPr>
          <w:rFonts w:ascii="Times New Roman" w:hAnsi="Times New Roman" w:cs="Times New Roman"/>
          <w:b/>
          <w:sz w:val="24"/>
          <w:szCs w:val="24"/>
        </w:rPr>
        <w:t>3. Инвентаризация</w:t>
      </w:r>
      <w:r w:rsidRPr="00A66D3B">
        <w:rPr>
          <w:rFonts w:ascii="Times New Roman" w:hAnsi="Times New Roman" w:cs="Times New Roman"/>
          <w:sz w:val="24"/>
          <w:szCs w:val="24"/>
        </w:rPr>
        <w:t xml:space="preserve"> </w:t>
      </w:r>
      <w:r w:rsidRPr="00A66D3B">
        <w:rPr>
          <w:rFonts w:ascii="Times New Roman" w:hAnsi="Times New Roman" w:cs="Times New Roman"/>
          <w:b/>
          <w:sz w:val="24"/>
          <w:szCs w:val="24"/>
        </w:rPr>
        <w:t xml:space="preserve">фонда учебной литературы в </w:t>
      </w:r>
      <w:r w:rsidR="000C429B">
        <w:rPr>
          <w:rFonts w:ascii="Times New Roman" w:hAnsi="Times New Roman" w:cs="Times New Roman"/>
          <w:b/>
          <w:sz w:val="24"/>
          <w:szCs w:val="24"/>
        </w:rPr>
        <w:t>школ</w:t>
      </w:r>
    </w:p>
    <w:p w:rsidR="00A66D3B" w:rsidRPr="00A66D3B" w:rsidRDefault="00A66D3B" w:rsidP="00A66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A66D3B">
        <w:rPr>
          <w:rFonts w:ascii="Times New Roman" w:hAnsi="Times New Roman" w:cs="Times New Roman"/>
          <w:sz w:val="24"/>
          <w:szCs w:val="24"/>
        </w:rPr>
        <w:t>Инвентаризационная ведомость заполняется по образцу: номер по порядку, наименование учебника, издательство, год издания,  количество, контингент учащихся, нехватка, излишки.</w:t>
      </w:r>
      <w:proofErr w:type="gramEnd"/>
    </w:p>
    <w:sectPr w:rsidR="00A66D3B" w:rsidRPr="00A66D3B" w:rsidSect="00093522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1F5"/>
    <w:multiLevelType w:val="hybridMultilevel"/>
    <w:tmpl w:val="928232C0"/>
    <w:lvl w:ilvl="0" w:tplc="F6E2F7E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>
    <w:nsid w:val="21976859"/>
    <w:multiLevelType w:val="multilevel"/>
    <w:tmpl w:val="F8FEB514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3C0C5554"/>
    <w:multiLevelType w:val="hybridMultilevel"/>
    <w:tmpl w:val="8D6A8748"/>
    <w:lvl w:ilvl="0" w:tplc="F6E2F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91199"/>
    <w:multiLevelType w:val="hybridMultilevel"/>
    <w:tmpl w:val="336C027E"/>
    <w:lvl w:ilvl="0" w:tplc="F6E2F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C391F"/>
    <w:multiLevelType w:val="hybridMultilevel"/>
    <w:tmpl w:val="36AA6CCA"/>
    <w:lvl w:ilvl="0" w:tplc="F6E2F7EC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5">
    <w:nsid w:val="6B224E6B"/>
    <w:multiLevelType w:val="hybridMultilevel"/>
    <w:tmpl w:val="31C00492"/>
    <w:lvl w:ilvl="0" w:tplc="F6E2F7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6AB"/>
    <w:rsid w:val="00093522"/>
    <w:rsid w:val="000C429B"/>
    <w:rsid w:val="00286999"/>
    <w:rsid w:val="00372ACF"/>
    <w:rsid w:val="004B08AC"/>
    <w:rsid w:val="00677122"/>
    <w:rsid w:val="00695899"/>
    <w:rsid w:val="006B554B"/>
    <w:rsid w:val="006D59C8"/>
    <w:rsid w:val="006F5420"/>
    <w:rsid w:val="0072564D"/>
    <w:rsid w:val="0079431F"/>
    <w:rsid w:val="007C1F7E"/>
    <w:rsid w:val="008E68C9"/>
    <w:rsid w:val="00973B4F"/>
    <w:rsid w:val="00A66D3B"/>
    <w:rsid w:val="00B326AB"/>
    <w:rsid w:val="00B463C3"/>
    <w:rsid w:val="00CB34D0"/>
    <w:rsid w:val="00CD234E"/>
    <w:rsid w:val="00D577F5"/>
    <w:rsid w:val="00E649E9"/>
    <w:rsid w:val="00F32536"/>
    <w:rsid w:val="00F8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35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3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E649E9"/>
    <w:pPr>
      <w:spacing w:after="0" w:line="240" w:lineRule="auto"/>
    </w:pPr>
  </w:style>
  <w:style w:type="character" w:styleId="a7">
    <w:name w:val="Strong"/>
    <w:qFormat/>
    <w:rsid w:val="00E649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35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3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C0F8F-ACDC-446A-837B-15FEA4D5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Эльвира</cp:lastModifiedBy>
  <cp:revision>14</cp:revision>
  <cp:lastPrinted>2018-11-29T20:22:00Z</cp:lastPrinted>
  <dcterms:created xsi:type="dcterms:W3CDTF">2014-08-07T13:01:00Z</dcterms:created>
  <dcterms:modified xsi:type="dcterms:W3CDTF">2018-12-09T21:19:00Z</dcterms:modified>
</cp:coreProperties>
</file>